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6E" w:rsidRPr="00275475" w:rsidRDefault="00275475">
      <w:pPr>
        <w:rPr>
          <w:b/>
          <w:sz w:val="32"/>
          <w:szCs w:val="32"/>
        </w:rPr>
      </w:pPr>
      <w:r w:rsidRPr="00275475">
        <w:rPr>
          <w:b/>
          <w:noProof/>
          <w:sz w:val="32"/>
          <w:szCs w:val="32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6" type="#_x0000_t68" style="position:absolute;margin-left:-40.3pt;margin-top:-50.25pt;width:19.75pt;height:159.65pt;rotation:-8520011fd;z-index:251660288" fillcolor="#c0504d [3205]" strokecolor="#f2f2f2 [3041]" strokeweight="3pt">
            <v:shadow on="t" type="perspective" color="#622423 [1605]" opacity=".5" offset="1pt" offset2="-1pt"/>
            <v:textbox style="layout-flow:vertical-ideographic"/>
          </v:shape>
        </w:pict>
      </w:r>
      <w:r w:rsidRPr="00275475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438400" cy="4400550"/>
            <wp:effectExtent l="19050" t="0" r="0" b="0"/>
            <wp:wrapThrough wrapText="bothSides">
              <wp:wrapPolygon edited="0">
                <wp:start x="-169" y="0"/>
                <wp:lineTo x="-169" y="21506"/>
                <wp:lineTo x="21600" y="21506"/>
                <wp:lineTo x="21600" y="0"/>
                <wp:lineTo x="-169" y="0"/>
              </wp:wrapPolygon>
            </wp:wrapThrough>
            <wp:docPr id="1" name="Picture 1" descr="http://flowingdata.com/wp-content/uploads/2008/12/too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wingdata.com/wp-content/uploads/2008/12/tool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5475">
        <w:rPr>
          <w:b/>
          <w:sz w:val="32"/>
          <w:szCs w:val="32"/>
        </w:rPr>
        <w:t xml:space="preserve">       Click on the text tool to retrieve the </w:t>
      </w:r>
      <w:r w:rsidRPr="00275475">
        <w:rPr>
          <w:b/>
          <w:color w:val="C0504D" w:themeColor="accent2"/>
          <w:sz w:val="32"/>
          <w:szCs w:val="32"/>
        </w:rPr>
        <w:t>area type tool</w:t>
      </w:r>
      <w:r w:rsidRPr="00275475">
        <w:rPr>
          <w:b/>
          <w:sz w:val="32"/>
          <w:szCs w:val="32"/>
        </w:rPr>
        <w:t xml:space="preserve"> here. </w:t>
      </w:r>
    </w:p>
    <w:sectPr w:rsidR="00BE7C6E" w:rsidRPr="00275475" w:rsidSect="00BE7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75475"/>
    <w:rsid w:val="000559FF"/>
    <w:rsid w:val="00275475"/>
    <w:rsid w:val="002C3150"/>
    <w:rsid w:val="00BE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4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Mudd</dc:creator>
  <cp:lastModifiedBy>Jody Mudd</cp:lastModifiedBy>
  <cp:revision>1</cp:revision>
  <cp:lastPrinted>2009-12-11T06:17:00Z</cp:lastPrinted>
  <dcterms:created xsi:type="dcterms:W3CDTF">2009-12-11T06:08:00Z</dcterms:created>
  <dcterms:modified xsi:type="dcterms:W3CDTF">2009-12-11T06:22:00Z</dcterms:modified>
</cp:coreProperties>
</file>